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5509" w14:textId="77777777" w:rsidR="00070660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AF3D4A" w:rsidRPr="009230C1">
        <w:rPr>
          <w:lang w:val="fr-CA"/>
        </w:rPr>
        <w:t xml:space="preserve">, pages 239 à </w:t>
      </w:r>
      <w:r w:rsidR="00AF745F" w:rsidRPr="009230C1">
        <w:rPr>
          <w:lang w:val="fr-CA"/>
        </w:rPr>
        <w:t>240 du chapitre 10</w:t>
      </w:r>
    </w:p>
    <w:p w14:paraId="78BB04BF" w14:textId="77777777" w:rsidR="00584F95" w:rsidRPr="009230C1" w:rsidRDefault="00697DC7" w:rsidP="009230C1">
      <w:pPr>
        <w:pStyle w:val="Heading2"/>
        <w:rPr>
          <w:lang w:val="fr-CA"/>
        </w:rPr>
      </w:pPr>
      <w:r w:rsidRPr="009230C1">
        <w:rPr>
          <w:lang w:val="fr-CA"/>
        </w:rPr>
        <w:t xml:space="preserve">Outils technologiques pour la classe de langue seconde </w:t>
      </w:r>
    </w:p>
    <w:p w14:paraId="39B2025B" w14:textId="77777777" w:rsidR="00070660" w:rsidRPr="009230C1" w:rsidRDefault="00697DC7" w:rsidP="009230C1">
      <w:pPr>
        <w:pStyle w:val="Heading3"/>
        <w:rPr>
          <w:lang w:val="fr-CA"/>
        </w:rPr>
      </w:pPr>
      <w:r w:rsidRPr="009230C1">
        <w:rPr>
          <w:lang w:val="fr-CA"/>
        </w:rPr>
        <w:t>Appl</w:t>
      </w:r>
      <w:r w:rsidR="00FB7B13" w:rsidRPr="009230C1">
        <w:rPr>
          <w:lang w:val="fr-CA"/>
        </w:rPr>
        <w:t>ications de création d’histoire</w:t>
      </w:r>
    </w:p>
    <w:p w14:paraId="7D113758" w14:textId="56FD5A2D" w:rsidR="002A41A4" w:rsidRPr="009230C1" w:rsidRDefault="00FB7B13" w:rsidP="009230C1">
      <w:pPr>
        <w:rPr>
          <w:lang w:val="fr-CA"/>
        </w:rPr>
      </w:pPr>
      <w:r w:rsidRPr="009230C1">
        <w:rPr>
          <w:lang w:val="fr-CA"/>
        </w:rPr>
        <w:t xml:space="preserve">Diverses applications, mobiles et en ligne, permettent aux élèves de créer des cases d’histoire qui peuvent contenir une narration séquentielle. L’application </w:t>
      </w:r>
      <w:proofErr w:type="spellStart"/>
      <w:r w:rsidR="00070660" w:rsidRPr="009230C1">
        <w:rPr>
          <w:lang w:val="fr-CA"/>
        </w:rPr>
        <w:t>Puppet</w:t>
      </w:r>
      <w:proofErr w:type="spellEnd"/>
      <w:r w:rsidR="00070660" w:rsidRPr="009230C1">
        <w:rPr>
          <w:lang w:val="fr-CA"/>
        </w:rPr>
        <w:t xml:space="preserve"> Pals </w:t>
      </w:r>
      <w:r w:rsidRPr="009230C1">
        <w:rPr>
          <w:lang w:val="fr-CA"/>
        </w:rPr>
        <w:t>en est un bon exemple.</w:t>
      </w:r>
    </w:p>
    <w:p w14:paraId="18852674" w14:textId="77777777" w:rsidR="00070660" w:rsidRPr="009230C1" w:rsidRDefault="00FB7B13" w:rsidP="009230C1">
      <w:pPr>
        <w:pStyle w:val="Heading3"/>
        <w:rPr>
          <w:lang w:val="fr-CA"/>
        </w:rPr>
      </w:pPr>
      <w:r w:rsidRPr="009230C1">
        <w:rPr>
          <w:lang w:val="fr-CA"/>
        </w:rPr>
        <w:t>Application d’enregistrement de la voix</w:t>
      </w:r>
    </w:p>
    <w:p w14:paraId="4720F0CE" w14:textId="77777777" w:rsidR="002A41A4" w:rsidRPr="009230C1" w:rsidRDefault="00FB7B13" w:rsidP="009230C1">
      <w:pPr>
        <w:rPr>
          <w:lang w:val="fr-CA"/>
        </w:rPr>
      </w:pPr>
      <w:r w:rsidRPr="009230C1">
        <w:rPr>
          <w:lang w:val="fr-CA"/>
        </w:rPr>
        <w:t>Ces applications représentent la cassette du XXI</w:t>
      </w:r>
      <w:r w:rsidRPr="009230C1">
        <w:rPr>
          <w:vertAlign w:val="superscript"/>
          <w:lang w:val="fr-CA"/>
        </w:rPr>
        <w:t>e</w:t>
      </w:r>
      <w:r w:rsidRPr="009230C1">
        <w:rPr>
          <w:lang w:val="fr-CA"/>
        </w:rPr>
        <w:t xml:space="preserve"> siècle. </w:t>
      </w:r>
      <w:r w:rsidR="0081098E" w:rsidRPr="009230C1">
        <w:rPr>
          <w:lang w:val="fr-CA"/>
        </w:rPr>
        <w:t>On peut se servir de l’appareil de l’enseignant ou de l’élève pour enregistrer la voix et les fichiers audio peuvent ensuite être facilement partagés.</w:t>
      </w:r>
    </w:p>
    <w:p w14:paraId="55C2DF4F" w14:textId="77777777" w:rsidR="00070660" w:rsidRPr="009230C1" w:rsidRDefault="00FB7B13" w:rsidP="009230C1">
      <w:pPr>
        <w:pStyle w:val="Heading3"/>
        <w:rPr>
          <w:lang w:val="fr-CA"/>
        </w:rPr>
      </w:pPr>
      <w:r w:rsidRPr="009230C1">
        <w:rPr>
          <w:lang w:val="fr-CA"/>
        </w:rPr>
        <w:t xml:space="preserve">Systèmes de réponse d’élève </w:t>
      </w:r>
    </w:p>
    <w:p w14:paraId="2FFDB6B0" w14:textId="77777777" w:rsidR="00070660" w:rsidRPr="009230C1" w:rsidRDefault="00780670" w:rsidP="009230C1">
      <w:pPr>
        <w:rPr>
          <w:lang w:val="fr-CA"/>
        </w:rPr>
      </w:pPr>
      <w:r w:rsidRPr="009230C1">
        <w:rPr>
          <w:lang w:val="fr-CA"/>
        </w:rPr>
        <w:t xml:space="preserve">Comprennent </w:t>
      </w:r>
      <w:proofErr w:type="spellStart"/>
      <w:r w:rsidRPr="009230C1">
        <w:rPr>
          <w:lang w:val="fr-CA"/>
        </w:rPr>
        <w:t>Turning</w:t>
      </w:r>
      <w:proofErr w:type="spellEnd"/>
      <w:r w:rsidRPr="009230C1">
        <w:rPr>
          <w:lang w:val="fr-CA"/>
        </w:rPr>
        <w:t xml:space="preserve"> Point et</w:t>
      </w:r>
      <w:r w:rsidR="00070660" w:rsidRPr="009230C1">
        <w:rPr>
          <w:lang w:val="fr-CA"/>
        </w:rPr>
        <w:t xml:space="preserve"> SMART.</w:t>
      </w:r>
    </w:p>
    <w:p w14:paraId="33564160" w14:textId="77777777" w:rsidR="00070660" w:rsidRPr="009230C1" w:rsidRDefault="001C1647" w:rsidP="009230C1">
      <w:pPr>
        <w:pStyle w:val="Heading3"/>
        <w:rPr>
          <w:lang w:val="fr-CA"/>
        </w:rPr>
      </w:pPr>
      <w:r w:rsidRPr="009230C1">
        <w:rPr>
          <w:lang w:val="fr-CA"/>
        </w:rPr>
        <w:t>Applications quiz</w:t>
      </w:r>
    </w:p>
    <w:p w14:paraId="0F16C5A3" w14:textId="77777777" w:rsidR="00070660" w:rsidRPr="009230C1" w:rsidRDefault="00780670" w:rsidP="009230C1">
      <w:pPr>
        <w:rPr>
          <w:lang w:val="fr-CA"/>
        </w:rPr>
      </w:pPr>
      <w:r w:rsidRPr="009230C1">
        <w:rPr>
          <w:lang w:val="fr-CA"/>
        </w:rPr>
        <w:t xml:space="preserve">Comprennent </w:t>
      </w:r>
      <w:proofErr w:type="spellStart"/>
      <w:r w:rsidRPr="009230C1">
        <w:rPr>
          <w:lang w:val="fr-CA"/>
        </w:rPr>
        <w:t>Kahoot</w:t>
      </w:r>
      <w:proofErr w:type="spellEnd"/>
      <w:r w:rsidRPr="009230C1">
        <w:rPr>
          <w:lang w:val="fr-CA"/>
        </w:rPr>
        <w:t xml:space="preserve">! </w:t>
      </w:r>
      <w:proofErr w:type="gramStart"/>
      <w:r w:rsidRPr="009230C1">
        <w:rPr>
          <w:lang w:val="fr-CA"/>
        </w:rPr>
        <w:t>et</w:t>
      </w:r>
      <w:proofErr w:type="gramEnd"/>
      <w:r w:rsidR="00070660" w:rsidRPr="009230C1">
        <w:rPr>
          <w:lang w:val="fr-CA"/>
        </w:rPr>
        <w:t xml:space="preserve"> </w:t>
      </w:r>
      <w:proofErr w:type="spellStart"/>
      <w:r w:rsidR="00070660" w:rsidRPr="009230C1">
        <w:rPr>
          <w:lang w:val="fr-CA"/>
        </w:rPr>
        <w:t>GoSoapBox</w:t>
      </w:r>
      <w:proofErr w:type="spellEnd"/>
      <w:r w:rsidR="00070660" w:rsidRPr="009230C1">
        <w:rPr>
          <w:lang w:val="fr-CA"/>
        </w:rPr>
        <w:t>.</w:t>
      </w:r>
    </w:p>
    <w:p w14:paraId="77A8B5CF" w14:textId="77777777" w:rsidR="00070660" w:rsidRPr="009230C1" w:rsidRDefault="00780670" w:rsidP="009230C1">
      <w:pPr>
        <w:pStyle w:val="Heading3"/>
        <w:rPr>
          <w:lang w:val="fr-CA"/>
        </w:rPr>
      </w:pPr>
      <w:r w:rsidRPr="009230C1">
        <w:rPr>
          <w:lang w:val="fr-CA"/>
        </w:rPr>
        <w:t xml:space="preserve">Documents </w:t>
      </w:r>
      <w:r w:rsidR="001C1647" w:rsidRPr="009230C1">
        <w:rPr>
          <w:lang w:val="fr-CA"/>
        </w:rPr>
        <w:t>dans</w:t>
      </w:r>
      <w:r w:rsidRPr="009230C1">
        <w:rPr>
          <w:lang w:val="fr-CA"/>
        </w:rPr>
        <w:t xml:space="preserve"> le nuage</w:t>
      </w:r>
    </w:p>
    <w:p w14:paraId="1E53BDDD" w14:textId="77777777" w:rsidR="00070660" w:rsidRPr="009230C1" w:rsidRDefault="00780670" w:rsidP="009230C1">
      <w:pPr>
        <w:rPr>
          <w:lang w:val="fr-CA"/>
        </w:rPr>
      </w:pPr>
      <w:r w:rsidRPr="009230C1">
        <w:rPr>
          <w:lang w:val="fr-CA"/>
        </w:rPr>
        <w:t xml:space="preserve">Comprennent la suite </w:t>
      </w:r>
      <w:r w:rsidR="001C1647" w:rsidRPr="009230C1">
        <w:rPr>
          <w:lang w:val="fr-CA"/>
        </w:rPr>
        <w:t xml:space="preserve">Web Google Apps for </w:t>
      </w:r>
      <w:proofErr w:type="spellStart"/>
      <w:r w:rsidR="001C1647" w:rsidRPr="009230C1">
        <w:rPr>
          <w:lang w:val="fr-CA"/>
        </w:rPr>
        <w:t>E</w:t>
      </w:r>
      <w:r w:rsidRPr="009230C1">
        <w:rPr>
          <w:lang w:val="fr-CA"/>
        </w:rPr>
        <w:t>ducation</w:t>
      </w:r>
      <w:proofErr w:type="spellEnd"/>
      <w:r w:rsidRPr="009230C1">
        <w:rPr>
          <w:lang w:val="fr-CA"/>
        </w:rPr>
        <w:t xml:space="preserve">, </w:t>
      </w:r>
      <w:proofErr w:type="spellStart"/>
      <w:r w:rsidRPr="009230C1">
        <w:rPr>
          <w:lang w:val="fr-CA"/>
        </w:rPr>
        <w:t>Classkick</w:t>
      </w:r>
      <w:proofErr w:type="spellEnd"/>
      <w:r w:rsidR="00070660" w:rsidRPr="009230C1">
        <w:rPr>
          <w:lang w:val="fr-CA"/>
        </w:rPr>
        <w:t>.</w:t>
      </w:r>
    </w:p>
    <w:p w14:paraId="0DA77DE9" w14:textId="77777777" w:rsidR="00070660" w:rsidRPr="009230C1" w:rsidRDefault="007E43A0" w:rsidP="009230C1">
      <w:pPr>
        <w:pStyle w:val="Heading3"/>
        <w:rPr>
          <w:lang w:val="fr-CA"/>
        </w:rPr>
      </w:pPr>
      <w:proofErr w:type="spellStart"/>
      <w:r w:rsidRPr="009230C1">
        <w:rPr>
          <w:lang w:val="fr-CA"/>
        </w:rPr>
        <w:t>Vidéocapture</w:t>
      </w:r>
      <w:proofErr w:type="spellEnd"/>
      <w:r w:rsidRPr="009230C1">
        <w:rPr>
          <w:lang w:val="fr-CA"/>
        </w:rPr>
        <w:t xml:space="preserve"> d’écran </w:t>
      </w:r>
    </w:p>
    <w:p w14:paraId="6D961714" w14:textId="77777777" w:rsidR="00070660" w:rsidRPr="009230C1" w:rsidRDefault="007E43A0" w:rsidP="009230C1">
      <w:pPr>
        <w:rPr>
          <w:lang w:val="fr-CA"/>
        </w:rPr>
      </w:pPr>
      <w:r w:rsidRPr="009230C1">
        <w:rPr>
          <w:lang w:val="fr-CA"/>
        </w:rPr>
        <w:t xml:space="preserve">Comprennent des logiciels téléchargeables comme Jing et des outils en ligne comme </w:t>
      </w:r>
      <w:r w:rsidR="00070660" w:rsidRPr="009230C1">
        <w:rPr>
          <w:lang w:val="fr-CA"/>
        </w:rPr>
        <w:t>Capture Fox</w:t>
      </w:r>
      <w:r w:rsidRPr="009230C1">
        <w:rPr>
          <w:lang w:val="fr-CA"/>
        </w:rPr>
        <w:t xml:space="preserve"> et</w:t>
      </w:r>
      <w:r w:rsidR="00E114F0" w:rsidRPr="009230C1">
        <w:rPr>
          <w:lang w:val="fr-CA"/>
        </w:rPr>
        <w:t xml:space="preserve"> </w:t>
      </w:r>
      <w:proofErr w:type="spellStart"/>
      <w:r w:rsidR="00E114F0" w:rsidRPr="009230C1">
        <w:rPr>
          <w:lang w:val="fr-CA"/>
        </w:rPr>
        <w:t>Screencast</w:t>
      </w:r>
      <w:proofErr w:type="spellEnd"/>
      <w:r w:rsidR="00E114F0" w:rsidRPr="009230C1">
        <w:rPr>
          <w:lang w:val="fr-CA"/>
        </w:rPr>
        <w:t>-O-</w:t>
      </w:r>
      <w:proofErr w:type="spellStart"/>
      <w:r w:rsidR="00E114F0" w:rsidRPr="009230C1">
        <w:rPr>
          <w:lang w:val="fr-CA"/>
        </w:rPr>
        <w:t>Matic</w:t>
      </w:r>
      <w:proofErr w:type="spellEnd"/>
      <w:r w:rsidR="00070660" w:rsidRPr="009230C1">
        <w:rPr>
          <w:lang w:val="fr-CA"/>
        </w:rPr>
        <w:t>.</w:t>
      </w:r>
      <w:bookmarkStart w:id="0" w:name="_GoBack"/>
      <w:bookmarkEnd w:id="0"/>
    </w:p>
    <w:sectPr w:rsidR="00070660" w:rsidRPr="009230C1" w:rsidSect="00325AA8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82F8" w14:textId="77777777" w:rsidR="00E65BCF" w:rsidRDefault="00E65BCF" w:rsidP="00964780">
      <w:r>
        <w:separator/>
      </w:r>
    </w:p>
    <w:p w14:paraId="603F60B3" w14:textId="77777777" w:rsidR="00E65BCF" w:rsidRDefault="00E65BCF"/>
  </w:endnote>
  <w:endnote w:type="continuationSeparator" w:id="0">
    <w:p w14:paraId="58296DAA" w14:textId="77777777" w:rsidR="00E65BCF" w:rsidRDefault="00E65BCF" w:rsidP="00964780">
      <w:r>
        <w:continuationSeparator/>
      </w:r>
    </w:p>
    <w:p w14:paraId="4860F13E" w14:textId="77777777" w:rsidR="00E65BCF" w:rsidRDefault="00E65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0E26D" w14:textId="77777777" w:rsidR="00E65BCF" w:rsidRDefault="00E65BCF" w:rsidP="00964780">
      <w:r>
        <w:separator/>
      </w:r>
    </w:p>
    <w:p w14:paraId="2E5B4AB6" w14:textId="77777777" w:rsidR="00E65BCF" w:rsidRDefault="00E65BCF"/>
  </w:footnote>
  <w:footnote w:type="continuationSeparator" w:id="0">
    <w:p w14:paraId="6DF5EDF3" w14:textId="77777777" w:rsidR="00E65BCF" w:rsidRDefault="00E65BCF" w:rsidP="00964780">
      <w:r>
        <w:continuationSeparator/>
      </w:r>
    </w:p>
    <w:p w14:paraId="0EB67E3D" w14:textId="77777777" w:rsidR="00E65BCF" w:rsidRDefault="00E65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25AA8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63D38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5BCF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EE43-DC3B-4919-8643-2A9E72B3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2017-12-04T20:58:00Z</dcterms:created>
  <dcterms:modified xsi:type="dcterms:W3CDTF">2017-12-04T21:00:00Z</dcterms:modified>
</cp:coreProperties>
</file>